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1E700E03"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258DE6E3"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191239">
        <w:rPr>
          <w:rFonts w:asciiTheme="minorHAnsi" w:hAnsiTheme="minorHAnsi" w:cstheme="minorHAnsi"/>
          <w:b/>
          <w:sz w:val="32"/>
          <w:szCs w:val="18"/>
        </w:rPr>
        <w:t>2</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5F5C29F7"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Format verklaring beroep technische- en beroepsbekwaamheid Derde(n)</w:t>
      </w:r>
    </w:p>
    <w:p w14:paraId="1D1BD75E" w14:textId="77777777" w:rsidR="00440EF8" w:rsidRPr="002807CB" w:rsidRDefault="00440EF8" w:rsidP="00440EF8">
      <w:pPr>
        <w:tabs>
          <w:tab w:val="left" w:pos="9094"/>
        </w:tabs>
        <w:spacing w:line="260" w:lineRule="atLeast"/>
        <w:jc w:val="both"/>
        <w:rPr>
          <w:b/>
          <w:sz w:val="32"/>
          <w:szCs w:val="3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2ED0E53" w14:textId="77777777" w:rsidR="00440EF8" w:rsidRPr="002807CB" w:rsidRDefault="00440EF8" w:rsidP="00440EF8">
      <w:pPr>
        <w:spacing w:after="120" w:line="360" w:lineRule="auto"/>
        <w:rPr>
          <w:rFonts w:ascii="Verdana" w:hAnsi="Verdana"/>
          <w:sz w:val="24"/>
          <w:szCs w:val="24"/>
        </w:rPr>
      </w:pPr>
    </w:p>
    <w:p w14:paraId="3B4B6CF4" w14:textId="77777777" w:rsidR="00440EF8" w:rsidRPr="002807CB" w:rsidRDefault="00440EF8" w:rsidP="00440EF8">
      <w:pPr>
        <w:spacing w:after="120" w:line="360" w:lineRule="auto"/>
        <w:rPr>
          <w:rFonts w:ascii="Verdana" w:hAnsi="Verdana"/>
          <w:sz w:val="24"/>
          <w:szCs w:val="24"/>
        </w:rPr>
      </w:pPr>
    </w:p>
    <w:p w14:paraId="579FAE92" w14:textId="4CE45DB7" w:rsidR="00440EF8" w:rsidRDefault="00440EF8" w:rsidP="00440EF8">
      <w:pPr>
        <w:tabs>
          <w:tab w:val="left" w:pos="9094"/>
        </w:tabs>
        <w:spacing w:after="120" w:line="360" w:lineRule="auto"/>
        <w:rPr>
          <w:rFonts w:ascii="Verdana" w:hAnsi="Verdana"/>
          <w:b/>
          <w:color w:val="000000"/>
          <w:sz w:val="28"/>
          <w:szCs w:val="28"/>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66D66044" w14:textId="1EE1AFF3" w:rsidR="00982CD2" w:rsidRPr="00BC57C6" w:rsidRDefault="00440EF8" w:rsidP="00440EF8">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00442AD7">
        <w:rPr>
          <w:rFonts w:asciiTheme="minorHAnsi" w:hAnsiTheme="minorHAnsi" w:cstheme="minorHAnsi"/>
          <w:b/>
          <w:sz w:val="28"/>
          <w:szCs w:val="28"/>
        </w:rPr>
        <w:t>2024 FPL INK 57</w:t>
      </w:r>
      <w:r w:rsidRPr="00BC57C6">
        <w:rPr>
          <w:rFonts w:asciiTheme="minorHAnsi" w:hAnsiTheme="minorHAnsi" w:cstheme="minorHAnsi"/>
          <w:b/>
          <w:sz w:val="28"/>
          <w:szCs w:val="28"/>
        </w:rPr>
        <w:br/>
        <w:t>Datum</w:t>
      </w:r>
      <w:r w:rsidRPr="00BC57C6">
        <w:rPr>
          <w:rFonts w:asciiTheme="minorHAnsi" w:hAnsiTheme="minorHAnsi" w:cstheme="minorHAnsi"/>
          <w:b/>
          <w:sz w:val="28"/>
          <w:szCs w:val="28"/>
        </w:rPr>
        <w:tab/>
        <w:t xml:space="preserve">: </w:t>
      </w:r>
      <w:r w:rsidR="00442AD7">
        <w:rPr>
          <w:rFonts w:asciiTheme="minorHAnsi" w:hAnsiTheme="minorHAnsi" w:cstheme="minorHAnsi"/>
          <w:b/>
          <w:sz w:val="28"/>
          <w:szCs w:val="28"/>
        </w:rPr>
        <w:t>27-05-2024</w:t>
      </w:r>
    </w:p>
    <w:p w14:paraId="70DB17E5" w14:textId="77777777" w:rsidR="00837F1E" w:rsidRPr="00837F1E" w:rsidRDefault="00837F1E" w:rsidP="00BB2E23">
      <w:pPr>
        <w:spacing w:line="260" w:lineRule="atLeast"/>
        <w:ind w:left="680" w:hanging="680"/>
        <w:rPr>
          <w:rFonts w:ascii="Verdana" w:hAnsi="Verdana"/>
          <w:b/>
          <w:sz w:val="16"/>
          <w:szCs w:val="16"/>
        </w:rPr>
      </w:pPr>
    </w:p>
    <w:p w14:paraId="20309611" w14:textId="7DB5280D" w:rsidR="00837F1E" w:rsidRPr="00837F1E" w:rsidRDefault="00837F1E">
      <w:pPr>
        <w:widowControl/>
        <w:rPr>
          <w:rFonts w:ascii="Verdana" w:hAnsi="Verdana"/>
          <w:b/>
          <w:sz w:val="16"/>
          <w:szCs w:val="16"/>
        </w:rPr>
      </w:pPr>
      <w:r w:rsidRPr="00837F1E">
        <w:rPr>
          <w:rFonts w:ascii="Verdana" w:hAnsi="Verdana"/>
          <w:b/>
          <w:sz w:val="16"/>
          <w:szCs w:val="16"/>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6D924CC7" w14:textId="3E20B362" w:rsidR="00EA6830" w:rsidRDefault="00EA6830" w:rsidP="00EA6830">
      <w:pPr>
        <w:pStyle w:val="Heading5"/>
        <w:spacing w:line="240" w:lineRule="atLeast"/>
        <w:rPr>
          <w:rFonts w:asciiTheme="minorHAnsi" w:hAnsiTheme="minorHAnsi" w:cstheme="minorHAnsi"/>
          <w:sz w:val="18"/>
          <w:szCs w:val="18"/>
        </w:rPr>
      </w:pPr>
      <w:r w:rsidRPr="00EA6830">
        <w:rPr>
          <w:rFonts w:asciiTheme="minorHAnsi" w:hAnsiTheme="minorHAnsi" w:cstheme="minorHAnsi"/>
          <w:b/>
          <w:szCs w:val="18"/>
        </w:rPr>
        <w:t>Bijlage B0</w:t>
      </w:r>
      <w:r w:rsidR="00191239">
        <w:rPr>
          <w:rFonts w:asciiTheme="minorHAnsi" w:hAnsiTheme="minorHAnsi" w:cstheme="minorHAnsi"/>
          <w:b/>
          <w:szCs w:val="18"/>
        </w:rPr>
        <w:t>2</w:t>
      </w:r>
    </w:p>
    <w:p w14:paraId="1C4D0337" w14:textId="58581331" w:rsidR="00EA6830" w:rsidRPr="00EA6830" w:rsidRDefault="00EA6830" w:rsidP="00EA6830">
      <w:pPr>
        <w:pStyle w:val="Heading5"/>
        <w:spacing w:line="240" w:lineRule="atLeast"/>
        <w:rPr>
          <w:rFonts w:asciiTheme="minorHAnsi" w:hAnsiTheme="minorHAnsi" w:cstheme="minorHAnsi"/>
          <w:b/>
          <w:sz w:val="18"/>
          <w:szCs w:val="18"/>
        </w:rPr>
      </w:pPr>
      <w:r w:rsidRPr="00EA6830">
        <w:rPr>
          <w:rFonts w:asciiTheme="minorHAnsi" w:hAnsiTheme="minorHAnsi" w:cstheme="minorHAnsi"/>
          <w:b/>
          <w:sz w:val="18"/>
          <w:szCs w:val="18"/>
        </w:rPr>
        <w:t xml:space="preserve">Format verklaring </w:t>
      </w:r>
      <w:bookmarkStart w:id="0" w:name="_Hlk484703142"/>
      <w:r w:rsidRPr="00EA6830">
        <w:rPr>
          <w:rFonts w:asciiTheme="minorHAnsi" w:hAnsiTheme="minorHAnsi" w:cstheme="minorHAnsi"/>
          <w:b/>
          <w:sz w:val="18"/>
          <w:szCs w:val="18"/>
        </w:rPr>
        <w:t>beroep technische- en beroepsbekwaamheid Derde(n)</w:t>
      </w:r>
      <w:bookmarkEnd w:id="0"/>
      <w:r w:rsidRPr="00EA6830">
        <w:rPr>
          <w:rFonts w:asciiTheme="minorHAnsi" w:hAnsiTheme="minorHAnsi" w:cstheme="minorHAnsi"/>
          <w:b/>
          <w:sz w:val="18"/>
          <w:szCs w:val="18"/>
          <w:vertAlign w:val="superscript"/>
        </w:rPr>
        <w:footnoteReference w:id="1"/>
      </w:r>
      <w:r w:rsidRPr="00EA6830">
        <w:rPr>
          <w:rFonts w:asciiTheme="minorHAnsi" w:hAnsiTheme="minorHAnsi" w:cstheme="minorHAnsi"/>
          <w:b/>
          <w:sz w:val="18"/>
          <w:szCs w:val="18"/>
        </w:rPr>
        <w:t xml:space="preserve"> </w:t>
      </w:r>
    </w:p>
    <w:p w14:paraId="51812813"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62EB4B99"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Hierbij verklaart de Inschrijver dat hij een beroep doet op de technische- en beroepsbekwaamheid van de hierna genoemde onderaannemer/Derde en dat hij volledig aansprakelijk is voor de </w:t>
      </w:r>
      <w:bookmarkStart w:id="1" w:name="_GoBack"/>
      <w:bookmarkEnd w:id="1"/>
      <w:r w:rsidRPr="008608A9">
        <w:rPr>
          <w:rFonts w:asciiTheme="minorHAnsi" w:hAnsiTheme="minorHAnsi" w:cstheme="minorHAnsi"/>
          <w:sz w:val="18"/>
          <w:szCs w:val="18"/>
        </w:rPr>
        <w:t>gestanddoening van de verplichtingen voortvloeiend uit de Inschrijving op de onderhavige Aanbestedingsprocedure alsmede de eventuele uitvoering van de Overeenkomst. Tevens verklaart de Inschrijver dat hij (het onderdeel van) de opdracht waarvoor de technische- en beroepsbekwaamheid is vereist, waarvoor de Inschrijver een beroep doet op de onderaannemer/Derde, door de onderaannemer/Derde zal laten verrichten.</w:t>
      </w:r>
    </w:p>
    <w:p w14:paraId="77C01F98"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Inschrijver:</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02DD0AB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4F150FE"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F4A8B77"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79D5364F"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03916BFD"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hierna genoemde onderaannemer/Derde dat hij zijn mensen en middelen inzet voor de volledige en juiste uitvoering van de Overeenkomst, indien tot sluiting van de Overeenkomst met de Inschrijver wordt overgegaan, en dat hij (het onderdeel van) de opdracht waarvoor de technische- en beroepsbekwaamheid is vereist en waarvoor de Inschrijver een beroep op hem doet, zal verrichten.</w:t>
      </w:r>
    </w:p>
    <w:p w14:paraId="7CE882FA"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126ABC70" w14:textId="77777777" w:rsidR="00EA6830"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EF5A841" w14:textId="29829A6B"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onderaannemer/Derde:</w:t>
      </w:r>
    </w:p>
    <w:p w14:paraId="3144B42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33BF533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onderaannemer/Derde:</w:t>
      </w:r>
    </w:p>
    <w:p w14:paraId="4DE76CA5"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23FDAB8"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26B6AA7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8B5BCF1"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F1E481B"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7C13CDA"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5B48599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7E2BF9B" w14:textId="628EE99A" w:rsidR="00EA6830" w:rsidRDefault="00EA6830" w:rsidP="003E1BD9">
      <w:pPr>
        <w:pStyle w:val="Heading5"/>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onderaannemer/Derde:</w:t>
      </w:r>
      <w:r w:rsidR="003E1BD9">
        <w:rPr>
          <w:rFonts w:asciiTheme="minorHAnsi" w:hAnsiTheme="minorHAnsi" w:cstheme="minorHAnsi"/>
          <w:sz w:val="18"/>
          <w:szCs w:val="18"/>
        </w:rPr>
        <w:t xml:space="preserve"> </w:t>
      </w:r>
    </w:p>
    <w:p w14:paraId="1FA4A239" w14:textId="3ADDDB22"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6C2C8097" w14:textId="77777777"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5385D605" w14:textId="7871A9A3" w:rsidR="003E1BD9" w:rsidRPr="003E1BD9" w:rsidRDefault="003E1BD9" w:rsidP="003E1BD9">
      <w:pPr>
        <w:rPr>
          <w:sz w:val="18"/>
          <w:szCs w:val="18"/>
        </w:rPr>
      </w:pPr>
    </w:p>
    <w:p w14:paraId="3B85CD8C" w14:textId="77777777" w:rsidR="003E1BD9" w:rsidRPr="003E1BD9" w:rsidRDefault="003E1BD9" w:rsidP="003E1BD9">
      <w:pPr>
        <w:rPr>
          <w:sz w:val="18"/>
          <w:szCs w:val="18"/>
        </w:rPr>
      </w:pPr>
    </w:p>
    <w:p w14:paraId="488A6407" w14:textId="77777777" w:rsidR="00EA6830" w:rsidRPr="003E1BD9" w:rsidRDefault="00EA6830" w:rsidP="00EA6830">
      <w:pPr>
        <w:pStyle w:val="Heading5"/>
        <w:spacing w:line="240" w:lineRule="atLeast"/>
        <w:rPr>
          <w:rFonts w:asciiTheme="minorHAnsi" w:hAnsiTheme="minorHAnsi" w:cstheme="minorHAnsi"/>
          <w:sz w:val="18"/>
          <w:szCs w:val="18"/>
        </w:rPr>
      </w:pPr>
    </w:p>
    <w:p w14:paraId="7DE7CF3B" w14:textId="735AF61C" w:rsidR="0071136E" w:rsidRDefault="0071136E" w:rsidP="00EA6830">
      <w:pPr>
        <w:pStyle w:val="Heading5"/>
        <w:spacing w:line="240" w:lineRule="atLeast"/>
        <w:rPr>
          <w:rFonts w:asciiTheme="minorHAnsi" w:hAnsiTheme="minorHAnsi" w:cstheme="minorHAnsi"/>
          <w:sz w:val="20"/>
          <w:szCs w:val="18"/>
        </w:rPr>
      </w:pPr>
    </w:p>
    <w:sectPr w:rsidR="0071136E">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6A054A4F"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3E1BD9">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 w:id="1">
    <w:p w14:paraId="2381F97A" w14:textId="77777777" w:rsidR="00EA6830" w:rsidRPr="009B0B70" w:rsidRDefault="00EA6830" w:rsidP="00EA6830">
      <w:pPr>
        <w:pStyle w:val="FootnoteText"/>
        <w:rPr>
          <w:rFonts w:asciiTheme="minorHAnsi" w:hAnsiTheme="minorHAnsi" w:cstheme="minorHAnsi"/>
        </w:rPr>
      </w:pPr>
      <w:r>
        <w:rPr>
          <w:rStyle w:val="FootnoteReference"/>
        </w:rPr>
        <w:footnoteRef/>
      </w:r>
      <w:r w:rsidRPr="003A1970">
        <w:t xml:space="preserve"> </w:t>
      </w:r>
      <w:r w:rsidRPr="009B0B70">
        <w:rPr>
          <w:rFonts w:asciiTheme="minorHAnsi" w:hAnsiTheme="minorHAnsi" w:cstheme="minorHAnsi"/>
          <w:sz w:val="18"/>
          <w:szCs w:val="18"/>
        </w:rPr>
        <w:t>Bij meerdere onderaannemers/Derden dient de opgave dienovereenkomstig te worden uitgebreid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A8546B" w:rsidRDefault="00442AD7">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47518D48" w:rsidR="00A8546B" w:rsidRPr="00571499" w:rsidRDefault="0071136E" w:rsidP="00413B83">
    <w:pPr>
      <w:pBdr>
        <w:bottom w:val="single" w:sz="4" w:space="1" w:color="auto"/>
      </w:pBdr>
      <w:rPr>
        <w:rFonts w:asciiTheme="minorHAnsi" w:hAnsiTheme="minorHAnsi" w:cstheme="minorHAnsi"/>
        <w:sz w:val="16"/>
      </w:rPr>
    </w:pPr>
    <w:r w:rsidRPr="00571499">
      <w:rPr>
        <w:rFonts w:asciiTheme="minorHAnsi" w:hAnsiTheme="minorHAnsi" w:cstheme="minorHAnsi"/>
        <w:sz w:val="16"/>
      </w:rPr>
      <w:t xml:space="preserve">Bijlage </w:t>
    </w:r>
    <w:r w:rsidR="00413B83" w:rsidRPr="00571499">
      <w:rPr>
        <w:rFonts w:asciiTheme="minorHAnsi" w:hAnsiTheme="minorHAnsi" w:cstheme="minorHAnsi"/>
        <w:sz w:val="16"/>
      </w:rPr>
      <w:t>B</w:t>
    </w:r>
    <w:r w:rsidR="00EA6830">
      <w:rPr>
        <w:rFonts w:asciiTheme="minorHAnsi" w:hAnsiTheme="minorHAnsi" w:cstheme="minorHAnsi"/>
        <w:sz w:val="16"/>
      </w:rPr>
      <w:t>0</w:t>
    </w:r>
    <w:r w:rsidR="00191239">
      <w:rPr>
        <w:rFonts w:asciiTheme="minorHAnsi" w:hAnsiTheme="minorHAnsi" w:cstheme="minorHAnsi"/>
        <w:sz w:val="16"/>
      </w:rPr>
      <w:t>2</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442AD7">
      <w:rPr>
        <w:rFonts w:asciiTheme="minorHAnsi" w:hAnsiTheme="minorHAnsi" w:cstheme="minorHAnsi"/>
        <w:sz w:val="16"/>
      </w:rPr>
      <w:t>27-05-2024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D2DED" w14:textId="2D50E8FB" w:rsidR="006C5CE1" w:rsidRDefault="006C5CE1">
    <w:pPr>
      <w:pStyle w:val="Header"/>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1406A673" wp14:editId="369589B7">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541D8"/>
    <w:rsid w:val="00155054"/>
    <w:rsid w:val="0017214A"/>
    <w:rsid w:val="00191239"/>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7D62"/>
    <w:rsid w:val="00343D5A"/>
    <w:rsid w:val="00367C9F"/>
    <w:rsid w:val="003732FC"/>
    <w:rsid w:val="00386D8D"/>
    <w:rsid w:val="00395B1D"/>
    <w:rsid w:val="003B3AFC"/>
    <w:rsid w:val="003B6E79"/>
    <w:rsid w:val="003C540D"/>
    <w:rsid w:val="003D3EC3"/>
    <w:rsid w:val="003D5FB1"/>
    <w:rsid w:val="003D650F"/>
    <w:rsid w:val="003D6FCE"/>
    <w:rsid w:val="003E1BD9"/>
    <w:rsid w:val="003E4472"/>
    <w:rsid w:val="003E5DCA"/>
    <w:rsid w:val="003E705D"/>
    <w:rsid w:val="00405A6E"/>
    <w:rsid w:val="00405D5B"/>
    <w:rsid w:val="00407290"/>
    <w:rsid w:val="00413B83"/>
    <w:rsid w:val="00416393"/>
    <w:rsid w:val="00440EF8"/>
    <w:rsid w:val="00442AD7"/>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C5CE1"/>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B0B70"/>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lc_DocId xmlns="7c4617c0-f516-45a0-8be0-1c7d0d096019">A6AC5KF2AKVM-360717369-511</_dlc_DocId>
    <_dlc_DocIdUrl xmlns="7c4617c0-f516-45a0-8be0-1c7d0d096019">
      <Url>https://city.tno.nl/teams/T92730/_layouts/15/DocIdRedir.aspx?ID=A6AC5KF2AKVM-360717369-511</Url>
      <Description>A6AC5KF2AKVM-360717369-511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68AE9-E446-4C8F-A7EE-756AA74BC983}">
  <ds:schemaRefs>
    <ds:schemaRef ds:uri="http://schemas.microsoft.com/sharepoint/events"/>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B5F92D98-47EB-4240-A098-CA5ED5EA3672}">
  <ds:schemaRef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7c4617c0-f516-45a0-8be0-1c7d0d096019"/>
    <ds:schemaRef ds:uri="http://purl.org/dc/dcmitype/"/>
  </ds:schemaRefs>
</ds:datastoreItem>
</file>

<file path=customXml/itemProps4.xml><?xml version="1.0" encoding="utf-8"?>
<ds:datastoreItem xmlns:ds="http://schemas.openxmlformats.org/officeDocument/2006/customXml" ds:itemID="{29EDA0CE-6E69-4E37-B163-303DF7349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4CDF-1E5D-483F-9BBD-8AD21A942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194</Words>
  <Characters>1420</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Kuiper, P.W. (Peter)</cp:lastModifiedBy>
  <cp:revision>9</cp:revision>
  <cp:lastPrinted>2013-04-24T14:14:00Z</cp:lastPrinted>
  <dcterms:created xsi:type="dcterms:W3CDTF">2017-06-08T14:37:00Z</dcterms:created>
  <dcterms:modified xsi:type="dcterms:W3CDTF">2024-05-27T07:20:00Z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bad64df3-69b5-4414-8a16-ddf21418aeee</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dpVersionNumber">
    <vt:lpwstr>1.04</vt:lpwstr>
  </property>
  <property fmtid="{D5CDD505-2E9C-101B-9397-08002B2CF9AE}" pid="18" name="dpVersionDate">
    <vt:lpwstr>18 januari 2023</vt:lpwstr>
  </property>
</Properties>
</file>